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113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</w:tblGrid>
      <w:tr w:rsidR="00CE246A" w:rsidTr="00AB7CE5">
        <w:tc>
          <w:tcPr>
            <w:tcW w:w="3791" w:type="dxa"/>
          </w:tcPr>
          <w:p w:rsidR="00CE246A" w:rsidRPr="00CE246A" w:rsidRDefault="00CE246A" w:rsidP="00EC6FC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3D82" w:rsidRPr="00EC3D82" w:rsidRDefault="00BA6547" w:rsidP="00BA6547">
      <w:pPr>
        <w:pStyle w:val="a6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C3D82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Соглашением </w:t>
      </w:r>
      <w:r w:rsidRPr="00EC3D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между федеральным государственным бюджетным учреждением «Российский фонд фундаментальных исследований» и Советом министров Республики Крым в сфере фундаментальных научных исследований от 01.07.2014 № 211 проведен совместный региональный конкурс проектов фундаментальных научных исследований. </w:t>
      </w:r>
    </w:p>
    <w:p w:rsidR="00BA6547" w:rsidRPr="00EC3D82" w:rsidRDefault="00BA6547" w:rsidP="00BA6547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3D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</w:t>
      </w:r>
      <w:r w:rsidR="00EC3D82" w:rsidRPr="00EC3D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экспертизы</w:t>
      </w:r>
      <w:r w:rsidR="00EC3D82" w:rsidRPr="00EC3D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C3D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проведенной экспертами Регионального экспертного совета Республики Крым и Российского фонда фундаментальных исследований</w:t>
      </w:r>
      <w:r w:rsidR="00EC3D82" w:rsidRPr="00EC3D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C3D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отобрано 1</w:t>
      </w:r>
      <w:r w:rsidR="00EC3D82" w:rsidRPr="00EC3D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C3D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проектов для дальнейшей поддержки и финансирования.</w:t>
      </w:r>
    </w:p>
    <w:p w:rsidR="00BA6547" w:rsidRPr="00EC3D82" w:rsidRDefault="00BA6547" w:rsidP="00BA6547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71D3" w:rsidRPr="00EC3D82" w:rsidRDefault="00023A7A" w:rsidP="00023A7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3D8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Проекты, получившие поддержку по итогам </w:t>
      </w:r>
      <w:r w:rsidRPr="00EC3D8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совместного регионального конкурса проектов фундаментальных научных исследований 201</w:t>
      </w:r>
      <w:r w:rsidR="00EC3D82" w:rsidRPr="00EC3D8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EC3D8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</w:t>
      </w:r>
      <w:r w:rsidR="00BA6547" w:rsidRPr="00EC3D8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A6547" w:rsidRPr="00EC3D8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br/>
        <w:t>и утвержденные к финансированию</w:t>
      </w:r>
    </w:p>
    <w:p w:rsidR="00023A7A" w:rsidRPr="00EC3D82" w:rsidRDefault="00023A7A" w:rsidP="00023A7A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60927" w:rsidRPr="00EC3D82" w:rsidRDefault="00760927" w:rsidP="005257BA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06" w:type="dxa"/>
        <w:tblLayout w:type="fixed"/>
        <w:tblLook w:val="04A0" w:firstRow="1" w:lastRow="0" w:firstColumn="1" w:lastColumn="0" w:noHBand="0" w:noVBand="1"/>
      </w:tblPr>
      <w:tblGrid>
        <w:gridCol w:w="1980"/>
        <w:gridCol w:w="8226"/>
      </w:tblGrid>
      <w:tr w:rsidR="00023A7A" w:rsidRPr="00EC3D82" w:rsidTr="00EC3D82">
        <w:tc>
          <w:tcPr>
            <w:tcW w:w="1980" w:type="dxa"/>
            <w:vAlign w:val="center"/>
          </w:tcPr>
          <w:p w:rsidR="00023A7A" w:rsidRPr="00EC3D82" w:rsidRDefault="00023A7A" w:rsidP="00542A4B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Номер проекта</w:t>
            </w:r>
          </w:p>
        </w:tc>
        <w:tc>
          <w:tcPr>
            <w:tcW w:w="8226" w:type="dxa"/>
            <w:vAlign w:val="center"/>
          </w:tcPr>
          <w:p w:rsidR="00023A7A" w:rsidRPr="00EC3D82" w:rsidRDefault="00023A7A" w:rsidP="00542A4B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Наименование проекта</w:t>
            </w:r>
          </w:p>
        </w:tc>
      </w:tr>
      <w:tr w:rsidR="00EC3D82" w:rsidRPr="00EC3D82" w:rsidTr="00EC3D82">
        <w:tc>
          <w:tcPr>
            <w:tcW w:w="1980" w:type="dxa"/>
            <w:vAlign w:val="center"/>
          </w:tcPr>
          <w:p w:rsidR="00EC3D82" w:rsidRPr="00EC3D82" w:rsidRDefault="00EC3D82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19-42-910010</w:t>
            </w:r>
          </w:p>
        </w:tc>
        <w:tc>
          <w:tcPr>
            <w:tcW w:w="8226" w:type="dxa"/>
            <w:vAlign w:val="center"/>
          </w:tcPr>
          <w:p w:rsidR="00EC3D82" w:rsidRPr="00EC3D82" w:rsidRDefault="00EC3D82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Исследование процесса захвата объектов массивами оптических ловушек</w:t>
            </w:r>
          </w:p>
        </w:tc>
      </w:tr>
      <w:tr w:rsidR="00EC3D82" w:rsidRPr="00EC3D82" w:rsidTr="00EC3D82">
        <w:tc>
          <w:tcPr>
            <w:tcW w:w="1980" w:type="dxa"/>
            <w:vAlign w:val="center"/>
          </w:tcPr>
          <w:p w:rsidR="00EC3D82" w:rsidRPr="00EC3D82" w:rsidRDefault="00EC3D82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</w:rPr>
              <w:t>19-42-910014</w:t>
            </w:r>
          </w:p>
        </w:tc>
        <w:tc>
          <w:tcPr>
            <w:tcW w:w="8226" w:type="dxa"/>
            <w:vAlign w:val="center"/>
          </w:tcPr>
          <w:p w:rsidR="00EC3D82" w:rsidRPr="00EC3D82" w:rsidRDefault="00EC3D82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</w:rPr>
              <w:t xml:space="preserve">Поиск и наблюдения на телескопе ЗТШ кандидатов в оптические </w:t>
            </w:r>
            <w:proofErr w:type="spellStart"/>
            <w:r w:rsidRPr="00EC3D82">
              <w:rPr>
                <w:rFonts w:ascii="Times New Roman" w:hAnsi="Times New Roman" w:cs="Times New Roman"/>
                <w:sz w:val="28"/>
                <w:szCs w:val="28"/>
              </w:rPr>
              <w:t>транзиенты</w:t>
            </w:r>
            <w:proofErr w:type="spellEnd"/>
            <w:r w:rsidRPr="00EC3D82">
              <w:rPr>
                <w:rFonts w:ascii="Times New Roman" w:hAnsi="Times New Roman" w:cs="Times New Roman"/>
                <w:sz w:val="28"/>
                <w:szCs w:val="28"/>
              </w:rPr>
              <w:t>, ассоциированные с гравитационно-волновыми источниками в цикле наблюдений О3 LIGO/</w:t>
            </w:r>
            <w:proofErr w:type="spellStart"/>
            <w:r w:rsidRPr="00EC3D82">
              <w:rPr>
                <w:rFonts w:ascii="Times New Roman" w:hAnsi="Times New Roman" w:cs="Times New Roman"/>
                <w:sz w:val="28"/>
                <w:szCs w:val="28"/>
              </w:rPr>
              <w:t>Virgo</w:t>
            </w:r>
            <w:proofErr w:type="spellEnd"/>
          </w:p>
        </w:tc>
      </w:tr>
      <w:tr w:rsidR="00EC3D82" w:rsidRPr="00EC3D82" w:rsidTr="00EC3D82">
        <w:tc>
          <w:tcPr>
            <w:tcW w:w="1980" w:type="dxa"/>
            <w:vAlign w:val="center"/>
          </w:tcPr>
          <w:p w:rsidR="00EC3D82" w:rsidRPr="00EC3D82" w:rsidRDefault="00EC3D82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19-44-910003</w:t>
            </w:r>
          </w:p>
        </w:tc>
        <w:tc>
          <w:tcPr>
            <w:tcW w:w="8226" w:type="dxa"/>
            <w:vAlign w:val="center"/>
          </w:tcPr>
          <w:p w:rsidR="00EC3D82" w:rsidRPr="00EC3D82" w:rsidRDefault="00EC3D82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Исследование закономерностей влияния </w:t>
            </w:r>
            <w:proofErr w:type="spellStart"/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нанокомпозиции</w:t>
            </w:r>
            <w:proofErr w:type="spellEnd"/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селена на стрессоустойчивость пшеницы в условиях</w:t>
            </w:r>
          </w:p>
        </w:tc>
      </w:tr>
      <w:tr w:rsidR="00EC3D82" w:rsidRPr="00EC3D82" w:rsidTr="00EC3D82">
        <w:trPr>
          <w:trHeight w:val="387"/>
        </w:trPr>
        <w:tc>
          <w:tcPr>
            <w:tcW w:w="1980" w:type="dxa"/>
            <w:vAlign w:val="center"/>
          </w:tcPr>
          <w:p w:rsidR="00EC3D82" w:rsidRPr="00EC3D82" w:rsidRDefault="00EC3D82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19-45-910008</w:t>
            </w:r>
          </w:p>
        </w:tc>
        <w:tc>
          <w:tcPr>
            <w:tcW w:w="8226" w:type="dxa"/>
            <w:vAlign w:val="center"/>
          </w:tcPr>
          <w:p w:rsidR="00EC3D82" w:rsidRPr="00EC3D82" w:rsidRDefault="00EC3D82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Развитие экспериментальных методов изучения карстовых водообменных систем на примере Крымского полуострова</w:t>
            </w:r>
          </w:p>
        </w:tc>
      </w:tr>
      <w:tr w:rsidR="00EC3D82" w:rsidRPr="00EC3D82" w:rsidTr="00EC3D82">
        <w:trPr>
          <w:trHeight w:val="387"/>
        </w:trPr>
        <w:tc>
          <w:tcPr>
            <w:tcW w:w="1980" w:type="dxa"/>
            <w:vAlign w:val="center"/>
          </w:tcPr>
          <w:p w:rsidR="00EC3D82" w:rsidRPr="00EC3D82" w:rsidRDefault="00EC3D82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19-49-910007</w:t>
            </w:r>
          </w:p>
        </w:tc>
        <w:tc>
          <w:tcPr>
            <w:tcW w:w="8226" w:type="dxa"/>
            <w:vAlign w:val="center"/>
          </w:tcPr>
          <w:p w:rsidR="00EC3D82" w:rsidRPr="00EC3D82" w:rsidRDefault="00EC3D82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Основные этапы христианизации </w:t>
            </w:r>
            <w:proofErr w:type="spellStart"/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Мангупского</w:t>
            </w:r>
            <w:proofErr w:type="spellEnd"/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городища в Юго-Западном Крыму: с</w:t>
            </w:r>
            <w:bookmarkStart w:id="0" w:name="_GoBack"/>
            <w:bookmarkEnd w:id="0"/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интез исторических и архитектурно-археологических исследований</w:t>
            </w:r>
          </w:p>
        </w:tc>
      </w:tr>
      <w:tr w:rsidR="00EC3D82" w:rsidRPr="00EC3D82" w:rsidTr="00EC3D82">
        <w:trPr>
          <w:trHeight w:val="97"/>
        </w:trPr>
        <w:tc>
          <w:tcPr>
            <w:tcW w:w="1980" w:type="dxa"/>
            <w:vAlign w:val="center"/>
          </w:tcPr>
          <w:p w:rsidR="00EC3D82" w:rsidRPr="00EC3D82" w:rsidRDefault="00EC3D82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19-410-910010</w:t>
            </w:r>
          </w:p>
        </w:tc>
        <w:tc>
          <w:tcPr>
            <w:tcW w:w="8226" w:type="dxa"/>
            <w:vAlign w:val="center"/>
          </w:tcPr>
          <w:p w:rsidR="00EC3D82" w:rsidRPr="00EC3D82" w:rsidRDefault="00EC3D82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Моделирование направлений повышения эффективности круглогодичного функционирования курортно-рекреационной сферы Крымского региона</w:t>
            </w:r>
          </w:p>
        </w:tc>
      </w:tr>
      <w:tr w:rsidR="00EC3D82" w:rsidRPr="00EC3D82" w:rsidTr="00EC3D82">
        <w:trPr>
          <w:trHeight w:val="117"/>
        </w:trPr>
        <w:tc>
          <w:tcPr>
            <w:tcW w:w="1980" w:type="dxa"/>
            <w:vAlign w:val="center"/>
          </w:tcPr>
          <w:p w:rsidR="00EC3D82" w:rsidRPr="00EC3D82" w:rsidRDefault="00EC3D82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19-410-910016</w:t>
            </w:r>
          </w:p>
        </w:tc>
        <w:tc>
          <w:tcPr>
            <w:tcW w:w="8226" w:type="dxa"/>
            <w:vAlign w:val="center"/>
          </w:tcPr>
          <w:p w:rsidR="00EC3D82" w:rsidRPr="00EC3D82" w:rsidRDefault="00EC3D82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Механизм устойчивого эколого-экономического развития рекреационной сферы региона: концепция, факторы,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критерии</w:t>
            </w:r>
          </w:p>
        </w:tc>
      </w:tr>
      <w:tr w:rsidR="00EC3D82" w:rsidRPr="00EC3D82" w:rsidTr="00EC3D82">
        <w:trPr>
          <w:trHeight w:val="125"/>
        </w:trPr>
        <w:tc>
          <w:tcPr>
            <w:tcW w:w="1980" w:type="dxa"/>
            <w:vAlign w:val="center"/>
          </w:tcPr>
          <w:p w:rsidR="00EC3D82" w:rsidRPr="00EC3D82" w:rsidRDefault="00EC3D82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19-410-910009</w:t>
            </w:r>
          </w:p>
        </w:tc>
        <w:tc>
          <w:tcPr>
            <w:tcW w:w="8226" w:type="dxa"/>
            <w:vAlign w:val="center"/>
          </w:tcPr>
          <w:p w:rsidR="00EC3D82" w:rsidRPr="00EC3D82" w:rsidRDefault="00EC3D82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Методологическое обоснование системы штрафов за причинение ущерба рекреационному потенциалу курортного города</w:t>
            </w:r>
          </w:p>
        </w:tc>
      </w:tr>
      <w:tr w:rsidR="00EC3D82" w:rsidRPr="00EC3D82" w:rsidTr="00EC3D82">
        <w:trPr>
          <w:trHeight w:val="403"/>
        </w:trPr>
        <w:tc>
          <w:tcPr>
            <w:tcW w:w="1980" w:type="dxa"/>
            <w:vAlign w:val="center"/>
          </w:tcPr>
          <w:p w:rsidR="00EC3D82" w:rsidRPr="00EC3D82" w:rsidRDefault="00EC3D82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</w:rPr>
              <w:t>19-412-910009</w:t>
            </w:r>
          </w:p>
        </w:tc>
        <w:tc>
          <w:tcPr>
            <w:tcW w:w="8226" w:type="dxa"/>
            <w:vAlign w:val="center"/>
          </w:tcPr>
          <w:p w:rsidR="00EC3D82" w:rsidRPr="00EC3D82" w:rsidRDefault="00EC3D82" w:rsidP="00EC3D82">
            <w:pPr>
              <w:pStyle w:val="a6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3D82">
              <w:rPr>
                <w:rFonts w:ascii="Times New Roman" w:hAnsi="Times New Roman" w:cs="Times New Roman"/>
                <w:sz w:val="28"/>
                <w:szCs w:val="28"/>
              </w:rPr>
              <w:t>Крымчакская</w:t>
            </w:r>
            <w:proofErr w:type="spellEnd"/>
            <w:r w:rsidRPr="00EC3D82">
              <w:rPr>
                <w:rFonts w:ascii="Times New Roman" w:hAnsi="Times New Roman" w:cs="Times New Roman"/>
                <w:sz w:val="28"/>
                <w:szCs w:val="28"/>
              </w:rPr>
              <w:t xml:space="preserve"> лексикография, грамматика и фразеология в работах </w:t>
            </w:r>
          </w:p>
          <w:p w:rsidR="00EC3D82" w:rsidRPr="00EC3D82" w:rsidRDefault="00EC3D82" w:rsidP="00EC3D82">
            <w:pPr>
              <w:pStyle w:val="a6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</w:rPr>
              <w:t xml:space="preserve">Ш.Е. </w:t>
            </w:r>
            <w:proofErr w:type="spellStart"/>
            <w:r w:rsidRPr="00EC3D82">
              <w:rPr>
                <w:rFonts w:ascii="Times New Roman" w:hAnsi="Times New Roman" w:cs="Times New Roman"/>
                <w:sz w:val="28"/>
                <w:szCs w:val="28"/>
              </w:rPr>
              <w:t>Ачкинази</w:t>
            </w:r>
            <w:proofErr w:type="spellEnd"/>
          </w:p>
        </w:tc>
      </w:tr>
      <w:tr w:rsidR="00EC3D82" w:rsidRPr="00EC3D82" w:rsidTr="00EC3D82">
        <w:trPr>
          <w:trHeight w:val="64"/>
        </w:trPr>
        <w:tc>
          <w:tcPr>
            <w:tcW w:w="1980" w:type="dxa"/>
            <w:vAlign w:val="center"/>
          </w:tcPr>
          <w:p w:rsidR="00EC3D82" w:rsidRPr="00EC3D82" w:rsidRDefault="00EC3D82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</w:rPr>
              <w:t>19-416-910006</w:t>
            </w:r>
          </w:p>
        </w:tc>
        <w:tc>
          <w:tcPr>
            <w:tcW w:w="8226" w:type="dxa"/>
            <w:vAlign w:val="center"/>
          </w:tcPr>
          <w:p w:rsidR="00EC3D82" w:rsidRPr="00EC3D82" w:rsidRDefault="00EC3D82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</w:rPr>
              <w:t>Научное обоснование использования данных дистанционного зондирования для оценки вероятности наступления</w:t>
            </w:r>
          </w:p>
        </w:tc>
      </w:tr>
      <w:tr w:rsidR="00EC3D82" w:rsidRPr="00EC3D82" w:rsidTr="00EC3D82">
        <w:trPr>
          <w:trHeight w:val="856"/>
        </w:trPr>
        <w:tc>
          <w:tcPr>
            <w:tcW w:w="1980" w:type="dxa"/>
            <w:vAlign w:val="center"/>
          </w:tcPr>
          <w:p w:rsidR="00EC3D82" w:rsidRPr="00EC3D82" w:rsidRDefault="00EC3D82" w:rsidP="004A1B30">
            <w:pPr>
              <w:pStyle w:val="a6"/>
              <w:ind w:right="-108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</w:rPr>
              <w:t>19-416-910003</w:t>
            </w:r>
          </w:p>
        </w:tc>
        <w:tc>
          <w:tcPr>
            <w:tcW w:w="8226" w:type="dxa"/>
            <w:vAlign w:val="center"/>
          </w:tcPr>
          <w:p w:rsidR="00EC3D82" w:rsidRPr="00EC3D82" w:rsidRDefault="00EC3D82" w:rsidP="00EC3D8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C3D82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Исследование биоразнообразия и структурно-функциональной организации почвенной </w:t>
            </w:r>
            <w:proofErr w:type="spellStart"/>
            <w:r w:rsidRPr="00EC3D82">
              <w:rPr>
                <w:rFonts w:ascii="Times New Roman" w:hAnsi="Times New Roman" w:cs="Times New Roman"/>
                <w:sz w:val="28"/>
                <w:szCs w:val="28"/>
              </w:rPr>
              <w:t>целлюлозолитической</w:t>
            </w:r>
            <w:proofErr w:type="spellEnd"/>
            <w:r w:rsidRPr="00EC3D82">
              <w:rPr>
                <w:rFonts w:ascii="Times New Roman" w:hAnsi="Times New Roman" w:cs="Times New Roman"/>
                <w:sz w:val="28"/>
                <w:szCs w:val="28"/>
              </w:rPr>
              <w:t xml:space="preserve"> ассоциации микроорганизмов, индуцируемой субстратом (</w:t>
            </w:r>
            <w:proofErr w:type="spellStart"/>
            <w:r w:rsidRPr="00EC3D82">
              <w:rPr>
                <w:rFonts w:ascii="Times New Roman" w:hAnsi="Times New Roman" w:cs="Times New Roman"/>
                <w:sz w:val="28"/>
                <w:szCs w:val="28"/>
              </w:rPr>
              <w:t>сидераты</w:t>
            </w:r>
            <w:proofErr w:type="spellEnd"/>
            <w:r w:rsidRPr="00EC3D82">
              <w:rPr>
                <w:rFonts w:ascii="Times New Roman" w:hAnsi="Times New Roman" w:cs="Times New Roman"/>
                <w:sz w:val="28"/>
                <w:szCs w:val="28"/>
              </w:rPr>
              <w:t xml:space="preserve">, солома), и её влияния на </w:t>
            </w:r>
            <w:proofErr w:type="spellStart"/>
            <w:r w:rsidRPr="00EC3D82">
              <w:rPr>
                <w:rFonts w:ascii="Times New Roman" w:hAnsi="Times New Roman" w:cs="Times New Roman"/>
                <w:sz w:val="28"/>
                <w:szCs w:val="28"/>
              </w:rPr>
              <w:t>микробиом</w:t>
            </w:r>
            <w:proofErr w:type="spellEnd"/>
            <w:r w:rsidRPr="00EC3D82">
              <w:rPr>
                <w:rFonts w:ascii="Times New Roman" w:hAnsi="Times New Roman" w:cs="Times New Roman"/>
                <w:sz w:val="28"/>
                <w:szCs w:val="28"/>
              </w:rPr>
              <w:t xml:space="preserve"> чернозема южного</w:t>
            </w:r>
          </w:p>
        </w:tc>
      </w:tr>
    </w:tbl>
    <w:p w:rsidR="00BB077B" w:rsidRPr="003A2F5C" w:rsidRDefault="00BB077B" w:rsidP="00023A7A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BB077B" w:rsidRPr="003A2F5C" w:rsidSect="00931056">
      <w:pgSz w:w="11906" w:h="16838"/>
      <w:pgMar w:top="567" w:right="680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A2562"/>
    <w:multiLevelType w:val="hybridMultilevel"/>
    <w:tmpl w:val="BFEA2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D21"/>
    <w:rsid w:val="00000CC2"/>
    <w:rsid w:val="00023A7A"/>
    <w:rsid w:val="000538D6"/>
    <w:rsid w:val="00057614"/>
    <w:rsid w:val="00071C6B"/>
    <w:rsid w:val="000A222F"/>
    <w:rsid w:val="000B045C"/>
    <w:rsid w:val="000D62AC"/>
    <w:rsid w:val="000F349F"/>
    <w:rsid w:val="001032B1"/>
    <w:rsid w:val="001210E7"/>
    <w:rsid w:val="00147B34"/>
    <w:rsid w:val="001745C5"/>
    <w:rsid w:val="001768B5"/>
    <w:rsid w:val="0019376E"/>
    <w:rsid w:val="001C7B56"/>
    <w:rsid w:val="001E0C45"/>
    <w:rsid w:val="00202D50"/>
    <w:rsid w:val="00216918"/>
    <w:rsid w:val="00244E35"/>
    <w:rsid w:val="002513FB"/>
    <w:rsid w:val="00251880"/>
    <w:rsid w:val="00272051"/>
    <w:rsid w:val="002A7BDA"/>
    <w:rsid w:val="002C6F8B"/>
    <w:rsid w:val="002D2615"/>
    <w:rsid w:val="00317C3E"/>
    <w:rsid w:val="0034046E"/>
    <w:rsid w:val="00346A93"/>
    <w:rsid w:val="003A2F5C"/>
    <w:rsid w:val="00442AD7"/>
    <w:rsid w:val="00463DF8"/>
    <w:rsid w:val="004649EB"/>
    <w:rsid w:val="00471A95"/>
    <w:rsid w:val="004843C0"/>
    <w:rsid w:val="00487F23"/>
    <w:rsid w:val="004921F5"/>
    <w:rsid w:val="00496937"/>
    <w:rsid w:val="004A1B30"/>
    <w:rsid w:val="004A68FA"/>
    <w:rsid w:val="004B72DF"/>
    <w:rsid w:val="004C4B42"/>
    <w:rsid w:val="00504B3A"/>
    <w:rsid w:val="0052007B"/>
    <w:rsid w:val="005257BA"/>
    <w:rsid w:val="00542A4B"/>
    <w:rsid w:val="00587429"/>
    <w:rsid w:val="005C7895"/>
    <w:rsid w:val="005E416E"/>
    <w:rsid w:val="00606582"/>
    <w:rsid w:val="00623E7C"/>
    <w:rsid w:val="006627AC"/>
    <w:rsid w:val="006771FA"/>
    <w:rsid w:val="00686EC4"/>
    <w:rsid w:val="00692E97"/>
    <w:rsid w:val="006937E8"/>
    <w:rsid w:val="00695513"/>
    <w:rsid w:val="006A24AC"/>
    <w:rsid w:val="006A636C"/>
    <w:rsid w:val="00700468"/>
    <w:rsid w:val="0073237D"/>
    <w:rsid w:val="007549F0"/>
    <w:rsid w:val="00754BDF"/>
    <w:rsid w:val="00760927"/>
    <w:rsid w:val="00763723"/>
    <w:rsid w:val="0077125D"/>
    <w:rsid w:val="00795F05"/>
    <w:rsid w:val="007A518D"/>
    <w:rsid w:val="007A7382"/>
    <w:rsid w:val="007D2478"/>
    <w:rsid w:val="00806E62"/>
    <w:rsid w:val="00811982"/>
    <w:rsid w:val="008472C2"/>
    <w:rsid w:val="00850AD7"/>
    <w:rsid w:val="00861907"/>
    <w:rsid w:val="008754A6"/>
    <w:rsid w:val="00885B98"/>
    <w:rsid w:val="008A6D3D"/>
    <w:rsid w:val="008B6D17"/>
    <w:rsid w:val="008D1D21"/>
    <w:rsid w:val="009010E8"/>
    <w:rsid w:val="0090268F"/>
    <w:rsid w:val="00911440"/>
    <w:rsid w:val="00917677"/>
    <w:rsid w:val="00917835"/>
    <w:rsid w:val="00931056"/>
    <w:rsid w:val="009713F6"/>
    <w:rsid w:val="00972031"/>
    <w:rsid w:val="0098528E"/>
    <w:rsid w:val="009C0583"/>
    <w:rsid w:val="009D069F"/>
    <w:rsid w:val="009E06C9"/>
    <w:rsid w:val="00A6035E"/>
    <w:rsid w:val="00A85A0B"/>
    <w:rsid w:val="00A871D3"/>
    <w:rsid w:val="00A9648C"/>
    <w:rsid w:val="00AB7CE5"/>
    <w:rsid w:val="00B02138"/>
    <w:rsid w:val="00B2576C"/>
    <w:rsid w:val="00B84EA2"/>
    <w:rsid w:val="00BA6547"/>
    <w:rsid w:val="00BB077B"/>
    <w:rsid w:val="00BB6EE2"/>
    <w:rsid w:val="00BD0C9E"/>
    <w:rsid w:val="00C41978"/>
    <w:rsid w:val="00C62D56"/>
    <w:rsid w:val="00C92F81"/>
    <w:rsid w:val="00C97061"/>
    <w:rsid w:val="00CB54F7"/>
    <w:rsid w:val="00CE246A"/>
    <w:rsid w:val="00CF3817"/>
    <w:rsid w:val="00CF73E6"/>
    <w:rsid w:val="00D362F2"/>
    <w:rsid w:val="00D64A67"/>
    <w:rsid w:val="00D72F73"/>
    <w:rsid w:val="00D73282"/>
    <w:rsid w:val="00D74880"/>
    <w:rsid w:val="00D842AF"/>
    <w:rsid w:val="00D855CA"/>
    <w:rsid w:val="00D873E6"/>
    <w:rsid w:val="00D96CCC"/>
    <w:rsid w:val="00DC0C73"/>
    <w:rsid w:val="00DE1FF6"/>
    <w:rsid w:val="00DE49FA"/>
    <w:rsid w:val="00E12EB3"/>
    <w:rsid w:val="00E547ED"/>
    <w:rsid w:val="00E7182C"/>
    <w:rsid w:val="00E87EED"/>
    <w:rsid w:val="00EA2D09"/>
    <w:rsid w:val="00EA5FEB"/>
    <w:rsid w:val="00EA7625"/>
    <w:rsid w:val="00EB23BF"/>
    <w:rsid w:val="00EC3D82"/>
    <w:rsid w:val="00EC6FC0"/>
    <w:rsid w:val="00EF1E4E"/>
    <w:rsid w:val="00EF64E3"/>
    <w:rsid w:val="00F03F84"/>
    <w:rsid w:val="00F057D5"/>
    <w:rsid w:val="00F1101D"/>
    <w:rsid w:val="00F27069"/>
    <w:rsid w:val="00F46211"/>
    <w:rsid w:val="00F76206"/>
    <w:rsid w:val="00F928D0"/>
    <w:rsid w:val="00FB3EBF"/>
    <w:rsid w:val="00FB6083"/>
    <w:rsid w:val="00FF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E5036B-9F6D-4C31-B171-DCE87099F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1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1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D2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97061"/>
    <w:pPr>
      <w:spacing w:after="0" w:line="240" w:lineRule="auto"/>
    </w:pPr>
  </w:style>
  <w:style w:type="paragraph" w:customStyle="1" w:styleId="a7">
    <w:name w:val="Знак"/>
    <w:basedOn w:val="a"/>
    <w:rsid w:val="001745C5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styleId="a8">
    <w:name w:val="List Paragraph"/>
    <w:basedOn w:val="a"/>
    <w:uiPriority w:val="34"/>
    <w:qFormat/>
    <w:rsid w:val="00861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5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319E1-1176-4859-94D0-DDBF703BA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</dc:creator>
  <cp:keywords/>
  <dc:description/>
  <cp:lastModifiedBy>User</cp:lastModifiedBy>
  <cp:revision>4</cp:revision>
  <cp:lastPrinted>2019-04-30T10:05:00Z</cp:lastPrinted>
  <dcterms:created xsi:type="dcterms:W3CDTF">2019-04-30T09:55:00Z</dcterms:created>
  <dcterms:modified xsi:type="dcterms:W3CDTF">2019-04-30T10:06:00Z</dcterms:modified>
</cp:coreProperties>
</file>