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</w:tblGrid>
      <w:tr w:rsidR="00CE246A" w:rsidTr="00AB7CE5">
        <w:tc>
          <w:tcPr>
            <w:tcW w:w="3791" w:type="dxa"/>
          </w:tcPr>
          <w:p w:rsidR="00CE246A" w:rsidRPr="00CE246A" w:rsidRDefault="00CE246A" w:rsidP="00EC6FC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3D82" w:rsidRPr="00EC3D82" w:rsidRDefault="00BA6547" w:rsidP="00BA6547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C3D82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Соглашением </w:t>
      </w:r>
      <w:r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между федеральным государственным бюджетным учреждением «Российский фонд фундаментальных исследований» и Советом министров Республики Крым </w:t>
      </w:r>
      <w:r w:rsidR="003465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 18.10.2019 № 280-к </w:t>
      </w:r>
      <w:r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сфере фундаментальных научных исследований проведен совместный региональный конкурс проектов фундаментальных научных исследований. </w:t>
      </w:r>
    </w:p>
    <w:p w:rsidR="00BA6547" w:rsidRPr="00EC3D82" w:rsidRDefault="00756521" w:rsidP="00BA6547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5652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основании решения бюро совета Российского фонда фундаментальных исследований (протокол № 15(242) от 02.12.2020) </w:t>
      </w:r>
      <w:bookmarkStart w:id="0" w:name="_GoBack"/>
      <w:bookmarkEnd w:id="0"/>
      <w:r w:rsidR="00BA6547"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отобрано 1</w:t>
      </w:r>
      <w:r w:rsidR="003D584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BA6547"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проектов для дальнейшей поддержки и финансирования.</w:t>
      </w:r>
    </w:p>
    <w:p w:rsidR="00BA6547" w:rsidRPr="00EC3D82" w:rsidRDefault="00BA6547" w:rsidP="00BA6547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71D3" w:rsidRPr="00EC3D82" w:rsidRDefault="00023A7A" w:rsidP="00023A7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3D8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Проекты, получившие поддержку по итогам </w:t>
      </w:r>
      <w:r w:rsidRPr="00EC3D8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совместного регионального конкурса проектов фундаментальных научных исследований 20</w:t>
      </w:r>
      <w:r w:rsidR="005D577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EC3D8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r w:rsidR="00BA6547" w:rsidRPr="00EC3D8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A6547" w:rsidRPr="00EC3D8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br/>
        <w:t>и утвержденные к финансированию</w:t>
      </w:r>
    </w:p>
    <w:p w:rsidR="00023A7A" w:rsidRPr="00EC3D82" w:rsidRDefault="00023A7A" w:rsidP="00023A7A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60927" w:rsidRPr="00EC3D82" w:rsidRDefault="00760927" w:rsidP="005257B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06" w:type="dxa"/>
        <w:tblLayout w:type="fixed"/>
        <w:tblLook w:val="04A0" w:firstRow="1" w:lastRow="0" w:firstColumn="1" w:lastColumn="0" w:noHBand="0" w:noVBand="1"/>
      </w:tblPr>
      <w:tblGrid>
        <w:gridCol w:w="1980"/>
        <w:gridCol w:w="8226"/>
      </w:tblGrid>
      <w:tr w:rsidR="00023A7A" w:rsidRPr="00EC3D82" w:rsidTr="00EC3D82">
        <w:tc>
          <w:tcPr>
            <w:tcW w:w="1980" w:type="dxa"/>
            <w:vAlign w:val="center"/>
          </w:tcPr>
          <w:p w:rsidR="00023A7A" w:rsidRPr="00EC3D82" w:rsidRDefault="00023A7A" w:rsidP="00542A4B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Номер проекта</w:t>
            </w:r>
          </w:p>
        </w:tc>
        <w:tc>
          <w:tcPr>
            <w:tcW w:w="8226" w:type="dxa"/>
            <w:vAlign w:val="center"/>
          </w:tcPr>
          <w:p w:rsidR="00023A7A" w:rsidRPr="00EC3D82" w:rsidRDefault="00023A7A" w:rsidP="00542A4B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проекта</w:t>
            </w:r>
          </w:p>
        </w:tc>
      </w:tr>
      <w:tr w:rsidR="00EC3D82" w:rsidRPr="00EC3D82" w:rsidTr="00EC3D82">
        <w:tc>
          <w:tcPr>
            <w:tcW w:w="1980" w:type="dxa"/>
            <w:vAlign w:val="center"/>
          </w:tcPr>
          <w:p w:rsidR="00EC3D82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20-416-910005</w:t>
            </w:r>
          </w:p>
        </w:tc>
        <w:tc>
          <w:tcPr>
            <w:tcW w:w="8226" w:type="dxa"/>
            <w:vAlign w:val="center"/>
          </w:tcPr>
          <w:p w:rsidR="00EC3D82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Биоактивация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программы ферментативного стресса для ингибирования роста и развития </w:t>
            </w: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Ambrosia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artemisiifolia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L.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20-42-910004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Свойства межзвездной среды Галактики по многочастотным интерферометрическим наблюдениям квазаров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20-42-910007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C70BDC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Рубидий </w:t>
            </w:r>
            <w:r w:rsidR="00C70B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контексте </w:t>
            </w: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астроархеологии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Галактики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20-410-910001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Модели цифрового развития территорий Крыма в условиях экстремальных колебаний спроса на рынке рекреационных услуг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20-413-910001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психофизиологического статуса детей Республики Крым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20-415-910004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Экспрессия рецепторов к витамину D в условиях новой </w:t>
            </w: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короновирусной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инфекции (COVID-19): клинико-морфологические корреляции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20-42-910003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Динамические и статистические свойства сильно анизотропных </w:t>
            </w: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антиферро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и ферримагнетиков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20-43-910002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Разработка строительных композитов нового поколения на основе доломитового вяжущего карбонатного типа твердения и обладающих </w:t>
            </w: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фотокаталитической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активностью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20-47-910001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Влияние поглощения на генерацию и управление вихревыми лазерными пучками в </w:t>
            </w: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хиральных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акустических волоконных решетках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20-47-910002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Согласование мод векторной </w:t>
            </w: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спекл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картины как основа восстановления исходного изображения после </w:t>
            </w:r>
            <w:proofErr w:type="spellStart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многомодового</w:t>
            </w:r>
            <w:proofErr w:type="spellEnd"/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волокна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20-49-910002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Экспансия Херсонеса Таврического и судьбы местного населения железного века в Западном Крыму.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Междисциплинарные исследования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20-49-910003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Исследования могильника Опушки в Крыму: итоги и перспективы</w:t>
            </w:r>
          </w:p>
        </w:tc>
      </w:tr>
      <w:tr w:rsidR="005D5774" w:rsidRPr="00EC3D82" w:rsidTr="00EC3D82">
        <w:tc>
          <w:tcPr>
            <w:tcW w:w="1980" w:type="dxa"/>
            <w:vAlign w:val="center"/>
          </w:tcPr>
          <w:p w:rsidR="005D5774" w:rsidRPr="00EC3D82" w:rsidRDefault="005D5774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20-49-910004</w:t>
            </w:r>
          </w:p>
        </w:tc>
        <w:tc>
          <w:tcPr>
            <w:tcW w:w="8226" w:type="dxa"/>
            <w:vAlign w:val="center"/>
          </w:tcPr>
          <w:p w:rsidR="005D5774" w:rsidRPr="00EC3D82" w:rsidRDefault="005D5774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57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Распространение ислама в Юго-Восточном Крыму в золотоордынский период: комплексный подход</w:t>
            </w:r>
          </w:p>
        </w:tc>
      </w:tr>
    </w:tbl>
    <w:p w:rsidR="00BB077B" w:rsidRPr="003A2F5C" w:rsidRDefault="00BB077B" w:rsidP="00023A7A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BB077B" w:rsidRPr="003A2F5C" w:rsidSect="00931056">
      <w:pgSz w:w="11906" w:h="16838"/>
      <w:pgMar w:top="567" w:right="68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A2562"/>
    <w:multiLevelType w:val="hybridMultilevel"/>
    <w:tmpl w:val="BFEA2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21"/>
    <w:rsid w:val="00000CC2"/>
    <w:rsid w:val="00023A7A"/>
    <w:rsid w:val="000538D6"/>
    <w:rsid w:val="00057614"/>
    <w:rsid w:val="00071C6B"/>
    <w:rsid w:val="000A222F"/>
    <w:rsid w:val="000B045C"/>
    <w:rsid w:val="000D62AC"/>
    <w:rsid w:val="000F349F"/>
    <w:rsid w:val="001032B1"/>
    <w:rsid w:val="001210E7"/>
    <w:rsid w:val="00147B34"/>
    <w:rsid w:val="001745C5"/>
    <w:rsid w:val="001768B5"/>
    <w:rsid w:val="0019376E"/>
    <w:rsid w:val="001C7B56"/>
    <w:rsid w:val="001E0C45"/>
    <w:rsid w:val="00202D50"/>
    <w:rsid w:val="0020536D"/>
    <w:rsid w:val="00216918"/>
    <w:rsid w:val="00244E35"/>
    <w:rsid w:val="002513FB"/>
    <w:rsid w:val="00251880"/>
    <w:rsid w:val="00272051"/>
    <w:rsid w:val="002A7BDA"/>
    <w:rsid w:val="002C6F8B"/>
    <w:rsid w:val="002D2615"/>
    <w:rsid w:val="00317C3E"/>
    <w:rsid w:val="0034046E"/>
    <w:rsid w:val="0034652E"/>
    <w:rsid w:val="00346A93"/>
    <w:rsid w:val="003A2F5C"/>
    <w:rsid w:val="003D584B"/>
    <w:rsid w:val="00442AD7"/>
    <w:rsid w:val="00463DF8"/>
    <w:rsid w:val="004649EB"/>
    <w:rsid w:val="00471A95"/>
    <w:rsid w:val="004843C0"/>
    <w:rsid w:val="00487F23"/>
    <w:rsid w:val="004921F5"/>
    <w:rsid w:val="00496937"/>
    <w:rsid w:val="004A1B30"/>
    <w:rsid w:val="004A68FA"/>
    <w:rsid w:val="004B72DF"/>
    <w:rsid w:val="004C4B42"/>
    <w:rsid w:val="00504B3A"/>
    <w:rsid w:val="0052007B"/>
    <w:rsid w:val="005257BA"/>
    <w:rsid w:val="00542A4B"/>
    <w:rsid w:val="00587429"/>
    <w:rsid w:val="005C7895"/>
    <w:rsid w:val="005D5774"/>
    <w:rsid w:val="005E416E"/>
    <w:rsid w:val="00606582"/>
    <w:rsid w:val="00623E7C"/>
    <w:rsid w:val="006627AC"/>
    <w:rsid w:val="006771FA"/>
    <w:rsid w:val="00686EC4"/>
    <w:rsid w:val="00692E97"/>
    <w:rsid w:val="006937E8"/>
    <w:rsid w:val="00695513"/>
    <w:rsid w:val="006A24AC"/>
    <w:rsid w:val="006A636C"/>
    <w:rsid w:val="00700468"/>
    <w:rsid w:val="0073237D"/>
    <w:rsid w:val="007549F0"/>
    <w:rsid w:val="00754BDF"/>
    <w:rsid w:val="00756521"/>
    <w:rsid w:val="00760927"/>
    <w:rsid w:val="00763723"/>
    <w:rsid w:val="0077125D"/>
    <w:rsid w:val="00795F05"/>
    <w:rsid w:val="007A518D"/>
    <w:rsid w:val="007A7382"/>
    <w:rsid w:val="007D2478"/>
    <w:rsid w:val="00806E62"/>
    <w:rsid w:val="00811982"/>
    <w:rsid w:val="008472C2"/>
    <w:rsid w:val="00850AD7"/>
    <w:rsid w:val="00861907"/>
    <w:rsid w:val="008754A6"/>
    <w:rsid w:val="00885B98"/>
    <w:rsid w:val="008A6D3D"/>
    <w:rsid w:val="008B6D17"/>
    <w:rsid w:val="008D1D21"/>
    <w:rsid w:val="009010E8"/>
    <w:rsid w:val="0090268F"/>
    <w:rsid w:val="00911440"/>
    <w:rsid w:val="00917677"/>
    <w:rsid w:val="00917835"/>
    <w:rsid w:val="00931056"/>
    <w:rsid w:val="009713F6"/>
    <w:rsid w:val="00972031"/>
    <w:rsid w:val="0098528E"/>
    <w:rsid w:val="009C0583"/>
    <w:rsid w:val="009D069F"/>
    <w:rsid w:val="009E06C9"/>
    <w:rsid w:val="00A6035E"/>
    <w:rsid w:val="00A85A0B"/>
    <w:rsid w:val="00A871D3"/>
    <w:rsid w:val="00A9648C"/>
    <w:rsid w:val="00AB7CE5"/>
    <w:rsid w:val="00B02138"/>
    <w:rsid w:val="00B2576C"/>
    <w:rsid w:val="00B84EA2"/>
    <w:rsid w:val="00BA6547"/>
    <w:rsid w:val="00BB077B"/>
    <w:rsid w:val="00BB6EE2"/>
    <w:rsid w:val="00BD0C9E"/>
    <w:rsid w:val="00C41978"/>
    <w:rsid w:val="00C62D56"/>
    <w:rsid w:val="00C70BDC"/>
    <w:rsid w:val="00C92F81"/>
    <w:rsid w:val="00C97061"/>
    <w:rsid w:val="00CB54F7"/>
    <w:rsid w:val="00CE246A"/>
    <w:rsid w:val="00CF3817"/>
    <w:rsid w:val="00CF73E6"/>
    <w:rsid w:val="00D362F2"/>
    <w:rsid w:val="00D64A67"/>
    <w:rsid w:val="00D72F73"/>
    <w:rsid w:val="00D73282"/>
    <w:rsid w:val="00D74880"/>
    <w:rsid w:val="00D842AF"/>
    <w:rsid w:val="00D855CA"/>
    <w:rsid w:val="00D873E6"/>
    <w:rsid w:val="00D96CCC"/>
    <w:rsid w:val="00DC0C73"/>
    <w:rsid w:val="00DE1FF6"/>
    <w:rsid w:val="00DE49FA"/>
    <w:rsid w:val="00E12EB3"/>
    <w:rsid w:val="00E547ED"/>
    <w:rsid w:val="00E7182C"/>
    <w:rsid w:val="00E87EED"/>
    <w:rsid w:val="00EA2D09"/>
    <w:rsid w:val="00EA5FEB"/>
    <w:rsid w:val="00EA7625"/>
    <w:rsid w:val="00EB23BF"/>
    <w:rsid w:val="00EC3D82"/>
    <w:rsid w:val="00EC6FC0"/>
    <w:rsid w:val="00EF1E4E"/>
    <w:rsid w:val="00EF64E3"/>
    <w:rsid w:val="00F03F84"/>
    <w:rsid w:val="00F057D5"/>
    <w:rsid w:val="00F1101D"/>
    <w:rsid w:val="00F27069"/>
    <w:rsid w:val="00F46211"/>
    <w:rsid w:val="00F76206"/>
    <w:rsid w:val="00F928D0"/>
    <w:rsid w:val="00FB3EBF"/>
    <w:rsid w:val="00FB6083"/>
    <w:rsid w:val="00FF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5036B-9F6D-4C31-B171-DCE87099F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1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D2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97061"/>
    <w:pPr>
      <w:spacing w:after="0" w:line="240" w:lineRule="auto"/>
    </w:pPr>
  </w:style>
  <w:style w:type="paragraph" w:customStyle="1" w:styleId="a7">
    <w:name w:val="Знак"/>
    <w:basedOn w:val="a"/>
    <w:rsid w:val="001745C5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a8">
    <w:name w:val="List Paragraph"/>
    <w:basedOn w:val="a"/>
    <w:uiPriority w:val="34"/>
    <w:qFormat/>
    <w:rsid w:val="00861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839E5-B81B-4F22-8A91-E87DEFE7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</dc:creator>
  <cp:keywords/>
  <dc:description/>
  <cp:lastModifiedBy>Host_user</cp:lastModifiedBy>
  <cp:revision>7</cp:revision>
  <cp:lastPrinted>2021-06-02T06:46:00Z</cp:lastPrinted>
  <dcterms:created xsi:type="dcterms:W3CDTF">2021-06-02T06:24:00Z</dcterms:created>
  <dcterms:modified xsi:type="dcterms:W3CDTF">2021-06-02T12:49:00Z</dcterms:modified>
</cp:coreProperties>
</file>